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B76AA8">
        <w:rPr>
          <w:rFonts w:ascii="Times New Roman" w:hAnsi="Times New Roman" w:cs="Times New Roman"/>
          <w:sz w:val="28"/>
          <w:szCs w:val="28"/>
        </w:rPr>
        <w:t>Основы безопасности жизнедеятельности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B76AA8">
        <w:rPr>
          <w:rFonts w:ascii="Times New Roman" w:hAnsi="Times New Roman" w:cs="Times New Roman"/>
          <w:sz w:val="28"/>
          <w:szCs w:val="28"/>
        </w:rPr>
        <w:t>4</w:t>
      </w:r>
      <w:r w:rsidR="008D6916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0C06FC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F63A9"/>
    <w:rsid w:val="00D932D8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2017-12-05T12:34:00Z</dcterms:created>
  <dcterms:modified xsi:type="dcterms:W3CDTF">2017-12-05T12:34:00Z</dcterms:modified>
</cp:coreProperties>
</file>